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8"/>
        <w:gridCol w:w="2808"/>
        <w:gridCol w:w="432"/>
      </w:tblGrid>
      <w:tr w:rsidR="0008265B" w:rsidRPr="00943432" w:rsidTr="000A3CF7">
        <w:tc>
          <w:tcPr>
            <w:tcW w:w="7218" w:type="dxa"/>
            <w:vMerge w:val="restart"/>
            <w:vAlign w:val="bottom"/>
          </w:tcPr>
          <w:p w:rsidR="0008265B" w:rsidRPr="00943432" w:rsidRDefault="0008265B" w:rsidP="0008265B">
            <w:pPr>
              <w:spacing w:before="360"/>
              <w:rPr>
                <w:b/>
                <w:sz w:val="28"/>
              </w:rPr>
            </w:pPr>
            <w:r w:rsidRPr="00943432">
              <w:rPr>
                <w:b/>
                <w:sz w:val="28"/>
              </w:rPr>
              <w:t>MEDIA RELEASE</w:t>
            </w:r>
          </w:p>
        </w:tc>
        <w:tc>
          <w:tcPr>
            <w:tcW w:w="3240" w:type="dxa"/>
            <w:gridSpan w:val="2"/>
          </w:tcPr>
          <w:p w:rsidR="0008265B" w:rsidRPr="00943432" w:rsidRDefault="0008265B" w:rsidP="0008265B">
            <w:pPr>
              <w:rPr>
                <w:sz w:val="18"/>
                <w:szCs w:val="20"/>
              </w:rPr>
            </w:pPr>
            <w:r w:rsidRPr="00943432">
              <w:rPr>
                <w:sz w:val="18"/>
                <w:szCs w:val="20"/>
              </w:rPr>
              <w:t>Contact: Peter Jarvis</w:t>
            </w:r>
          </w:p>
        </w:tc>
      </w:tr>
      <w:tr w:rsidR="0008265B" w:rsidRPr="00943432" w:rsidTr="000A3CF7">
        <w:tc>
          <w:tcPr>
            <w:tcW w:w="7218" w:type="dxa"/>
            <w:vMerge/>
          </w:tcPr>
          <w:p w:rsidR="0008265B" w:rsidRPr="00943432" w:rsidRDefault="0008265B" w:rsidP="0008265B">
            <w:pPr>
              <w:rPr>
                <w:sz w:val="18"/>
                <w:szCs w:val="20"/>
              </w:rPr>
            </w:pPr>
          </w:p>
        </w:tc>
        <w:tc>
          <w:tcPr>
            <w:tcW w:w="3240" w:type="dxa"/>
            <w:gridSpan w:val="2"/>
          </w:tcPr>
          <w:p w:rsidR="0008265B" w:rsidRPr="00943432" w:rsidRDefault="0008265B" w:rsidP="0008265B">
            <w:pPr>
              <w:rPr>
                <w:sz w:val="18"/>
                <w:szCs w:val="20"/>
              </w:rPr>
            </w:pPr>
            <w:r w:rsidRPr="00943432">
              <w:rPr>
                <w:sz w:val="18"/>
                <w:szCs w:val="20"/>
              </w:rPr>
              <w:t>Storm Interface</w:t>
            </w:r>
          </w:p>
        </w:tc>
      </w:tr>
      <w:tr w:rsidR="0008265B" w:rsidRPr="00943432" w:rsidTr="000A3CF7">
        <w:tc>
          <w:tcPr>
            <w:tcW w:w="7218" w:type="dxa"/>
            <w:vMerge/>
          </w:tcPr>
          <w:p w:rsidR="0008265B" w:rsidRPr="00943432" w:rsidRDefault="0008265B" w:rsidP="0008265B">
            <w:pPr>
              <w:rPr>
                <w:sz w:val="18"/>
                <w:szCs w:val="20"/>
              </w:rPr>
            </w:pPr>
          </w:p>
        </w:tc>
        <w:tc>
          <w:tcPr>
            <w:tcW w:w="3240" w:type="dxa"/>
            <w:gridSpan w:val="2"/>
          </w:tcPr>
          <w:p w:rsidR="0008265B" w:rsidRPr="00943432" w:rsidRDefault="0008265B" w:rsidP="0008265B">
            <w:pPr>
              <w:rPr>
                <w:sz w:val="18"/>
                <w:szCs w:val="20"/>
              </w:rPr>
            </w:pPr>
            <w:r w:rsidRPr="00943432">
              <w:rPr>
                <w:sz w:val="18"/>
                <w:szCs w:val="20"/>
              </w:rPr>
              <w:t>Phone: +44 (0)1895 456200</w:t>
            </w:r>
          </w:p>
        </w:tc>
      </w:tr>
      <w:tr w:rsidR="0008265B" w:rsidRPr="00943432" w:rsidTr="000A3CF7">
        <w:tc>
          <w:tcPr>
            <w:tcW w:w="7218" w:type="dxa"/>
            <w:vMerge/>
          </w:tcPr>
          <w:p w:rsidR="0008265B" w:rsidRPr="00943432" w:rsidRDefault="0008265B" w:rsidP="0008265B">
            <w:pPr>
              <w:rPr>
                <w:b/>
                <w:sz w:val="20"/>
              </w:rPr>
            </w:pPr>
          </w:p>
        </w:tc>
        <w:tc>
          <w:tcPr>
            <w:tcW w:w="3240" w:type="dxa"/>
            <w:gridSpan w:val="2"/>
          </w:tcPr>
          <w:p w:rsidR="0008265B" w:rsidRPr="00943432" w:rsidRDefault="0008265B" w:rsidP="0008265B">
            <w:pPr>
              <w:rPr>
                <w:sz w:val="18"/>
                <w:szCs w:val="20"/>
              </w:rPr>
            </w:pPr>
            <w:r w:rsidRPr="00943432">
              <w:rPr>
                <w:sz w:val="18"/>
                <w:szCs w:val="20"/>
              </w:rPr>
              <w:t>Email: sales@storm-interface.com</w:t>
            </w:r>
          </w:p>
        </w:tc>
      </w:tr>
      <w:tr w:rsidR="0008265B" w:rsidRPr="00943432" w:rsidTr="000A3CF7">
        <w:tc>
          <w:tcPr>
            <w:tcW w:w="7218" w:type="dxa"/>
          </w:tcPr>
          <w:p w:rsidR="0008265B" w:rsidRPr="00943432" w:rsidRDefault="0008265B" w:rsidP="006174C7">
            <w:pPr>
              <w:rPr>
                <w:sz w:val="18"/>
                <w:szCs w:val="20"/>
              </w:rPr>
            </w:pPr>
            <w:r w:rsidRPr="00943432">
              <w:rPr>
                <w:b/>
                <w:sz w:val="20"/>
              </w:rPr>
              <w:t xml:space="preserve">London, England. </w:t>
            </w:r>
            <w:r w:rsidR="006174C7">
              <w:rPr>
                <w:b/>
                <w:sz w:val="20"/>
              </w:rPr>
              <w:t>February 2015</w:t>
            </w:r>
          </w:p>
        </w:tc>
        <w:tc>
          <w:tcPr>
            <w:tcW w:w="3240" w:type="dxa"/>
            <w:gridSpan w:val="2"/>
          </w:tcPr>
          <w:p w:rsidR="0008265B" w:rsidRPr="00943432" w:rsidRDefault="0008265B" w:rsidP="0008265B">
            <w:pPr>
              <w:rPr>
                <w:sz w:val="18"/>
                <w:szCs w:val="20"/>
              </w:rPr>
            </w:pPr>
            <w:r w:rsidRPr="00943432">
              <w:rPr>
                <w:sz w:val="18"/>
                <w:szCs w:val="20"/>
              </w:rPr>
              <w:t xml:space="preserve">Web: </w:t>
            </w:r>
            <w:hyperlink r:id="rId6" w:history="1">
              <w:r w:rsidRPr="00943432">
                <w:rPr>
                  <w:rStyle w:val="Hyperlink"/>
                  <w:sz w:val="18"/>
                  <w:szCs w:val="20"/>
                </w:rPr>
                <w:t>www.storm-interface.com</w:t>
              </w:r>
            </w:hyperlink>
          </w:p>
        </w:tc>
      </w:tr>
      <w:tr w:rsidR="0008265B" w:rsidRPr="00943432" w:rsidTr="000A3CF7">
        <w:trPr>
          <w:gridAfter w:val="1"/>
          <w:wAfter w:w="432" w:type="dxa"/>
          <w:trHeight w:val="576"/>
        </w:trPr>
        <w:tc>
          <w:tcPr>
            <w:tcW w:w="10026" w:type="dxa"/>
            <w:gridSpan w:val="2"/>
            <w:vAlign w:val="bottom"/>
          </w:tcPr>
          <w:p w:rsidR="000A3CF7" w:rsidRPr="00943432" w:rsidRDefault="000A3CF7" w:rsidP="000A3CF7">
            <w:pPr>
              <w:rPr>
                <w:sz w:val="8"/>
                <w:szCs w:val="10"/>
              </w:rPr>
            </w:pPr>
          </w:p>
          <w:p w:rsidR="0008265B" w:rsidRPr="0034283C" w:rsidRDefault="006027C7" w:rsidP="00F5091C">
            <w:pPr>
              <w:rPr>
                <w:sz w:val="24"/>
                <w:szCs w:val="24"/>
              </w:rPr>
            </w:pPr>
            <w:r w:rsidRPr="0034283C">
              <w:rPr>
                <w:b/>
                <w:sz w:val="24"/>
                <w:szCs w:val="24"/>
              </w:rPr>
              <w:t xml:space="preserve">STORM choose HID </w:t>
            </w:r>
            <w:proofErr w:type="spellStart"/>
            <w:r w:rsidR="00F5091C" w:rsidRPr="0034283C">
              <w:rPr>
                <w:b/>
                <w:sz w:val="24"/>
                <w:szCs w:val="24"/>
              </w:rPr>
              <w:t>Global’s</w:t>
            </w:r>
            <w:proofErr w:type="spellEnd"/>
            <w:r w:rsidR="00F5091C" w:rsidRPr="0034283C">
              <w:rPr>
                <w:b/>
                <w:sz w:val="24"/>
                <w:szCs w:val="24"/>
              </w:rPr>
              <w:t xml:space="preserve"> </w:t>
            </w:r>
            <w:proofErr w:type="spellStart"/>
            <w:r w:rsidR="009A40BA" w:rsidRPr="0034283C">
              <w:rPr>
                <w:b/>
                <w:sz w:val="24"/>
                <w:szCs w:val="24"/>
              </w:rPr>
              <w:t>iC</w:t>
            </w:r>
            <w:r w:rsidR="00903B76" w:rsidRPr="0034283C">
              <w:rPr>
                <w:b/>
                <w:sz w:val="24"/>
                <w:szCs w:val="24"/>
              </w:rPr>
              <w:t>LASS</w:t>
            </w:r>
            <w:proofErr w:type="spellEnd"/>
            <w:r w:rsidR="00F5091C" w:rsidRPr="0034283C">
              <w:rPr>
                <w:b/>
                <w:sz w:val="24"/>
                <w:szCs w:val="24"/>
              </w:rPr>
              <w:t xml:space="preserve"> </w:t>
            </w:r>
            <w:r w:rsidR="003B578E" w:rsidRPr="0034283C">
              <w:rPr>
                <w:b/>
                <w:sz w:val="24"/>
                <w:szCs w:val="24"/>
              </w:rPr>
              <w:t>SE</w:t>
            </w:r>
            <w:r w:rsidR="00903B76" w:rsidRPr="0034283C">
              <w:rPr>
                <w:rFonts w:cs="Arial"/>
                <w:sz w:val="24"/>
                <w:szCs w:val="24"/>
              </w:rPr>
              <w:t>®</w:t>
            </w:r>
            <w:r w:rsidR="009A40BA" w:rsidRPr="0034283C">
              <w:rPr>
                <w:b/>
                <w:sz w:val="24"/>
                <w:szCs w:val="24"/>
              </w:rPr>
              <w:t xml:space="preserve"> </w:t>
            </w:r>
            <w:r w:rsidR="00176AF3" w:rsidRPr="0034283C">
              <w:rPr>
                <w:b/>
                <w:sz w:val="24"/>
                <w:szCs w:val="24"/>
              </w:rPr>
              <w:t>p</w:t>
            </w:r>
            <w:r w:rsidR="00F5091C" w:rsidRPr="0034283C">
              <w:rPr>
                <w:b/>
                <w:sz w:val="24"/>
                <w:szCs w:val="24"/>
              </w:rPr>
              <w:t xml:space="preserve">latform </w:t>
            </w:r>
            <w:r w:rsidRPr="0034283C">
              <w:rPr>
                <w:b/>
                <w:sz w:val="24"/>
                <w:szCs w:val="24"/>
              </w:rPr>
              <w:t xml:space="preserve">to drive </w:t>
            </w:r>
            <w:r w:rsidR="00763560" w:rsidRPr="0034283C">
              <w:rPr>
                <w:b/>
                <w:sz w:val="24"/>
                <w:szCs w:val="24"/>
              </w:rPr>
              <w:t>new</w:t>
            </w:r>
            <w:r w:rsidRPr="0034283C">
              <w:rPr>
                <w:b/>
                <w:sz w:val="24"/>
                <w:szCs w:val="24"/>
              </w:rPr>
              <w:t xml:space="preserve"> generation of AXS products</w:t>
            </w:r>
          </w:p>
        </w:tc>
      </w:tr>
    </w:tbl>
    <w:p w:rsidR="0008265B" w:rsidRPr="00943432" w:rsidRDefault="0008265B" w:rsidP="00DE4276">
      <w:pPr>
        <w:spacing w:line="240" w:lineRule="auto"/>
        <w:rPr>
          <w:sz w:val="14"/>
          <w:szCs w:val="16"/>
        </w:rPr>
      </w:pPr>
    </w:p>
    <w:p w:rsidR="00094DAB" w:rsidRPr="00943432" w:rsidRDefault="00CD5861" w:rsidP="00094DAB">
      <w:pPr>
        <w:spacing w:line="240" w:lineRule="auto"/>
        <w:rPr>
          <w:b/>
          <w:szCs w:val="24"/>
        </w:rPr>
      </w:pPr>
      <w:r w:rsidRPr="00943432">
        <w:rPr>
          <w:b/>
          <w:noProof/>
          <w:szCs w:val="24"/>
          <w:lang w:val="en-GB" w:eastAsia="en-GB"/>
        </w:rPr>
        <w:drawing>
          <wp:anchor distT="0" distB="0" distL="114300" distR="114300" simplePos="0" relativeHeight="251655680" behindDoc="1" locked="0" layoutInCell="1" allowOverlap="1">
            <wp:simplePos x="0" y="0"/>
            <wp:positionH relativeFrom="column">
              <wp:posOffset>5448300</wp:posOffset>
            </wp:positionH>
            <wp:positionV relativeFrom="paragraph">
              <wp:posOffset>1062990</wp:posOffset>
            </wp:positionV>
            <wp:extent cx="899160" cy="881380"/>
            <wp:effectExtent l="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j\AppData\Local\Microsoft\Windows\Temporary Internet Files\Content.Outlook\490JTFVY\Contactlessicon (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899160" cy="881380"/>
                    </a:xfrm>
                    <a:prstGeom prst="rect">
                      <a:avLst/>
                    </a:prstGeom>
                    <a:noFill/>
                    <a:ln w="9525">
                      <a:noFill/>
                      <a:miter lim="800000"/>
                      <a:headEnd/>
                      <a:tailEnd/>
                    </a:ln>
                  </pic:spPr>
                </pic:pic>
              </a:graphicData>
            </a:graphic>
          </wp:anchor>
        </w:drawing>
      </w:r>
      <w:r>
        <w:rPr>
          <w:noProof/>
          <w:sz w:val="14"/>
          <w:szCs w:val="16"/>
          <w:lang w:val="en-GB" w:eastAsia="en-GB"/>
        </w:rPr>
        <w:drawing>
          <wp:anchor distT="0" distB="0" distL="114300" distR="114300" simplePos="0" relativeHeight="251661824" behindDoc="1" locked="0" layoutInCell="1" allowOverlap="1">
            <wp:simplePos x="0" y="0"/>
            <wp:positionH relativeFrom="column">
              <wp:posOffset>22225</wp:posOffset>
            </wp:positionH>
            <wp:positionV relativeFrom="paragraph">
              <wp:posOffset>66040</wp:posOffset>
            </wp:positionV>
            <wp:extent cx="2569210" cy="2841625"/>
            <wp:effectExtent l="0" t="0" r="0" b="0"/>
            <wp:wrapTight wrapText="bothSides">
              <wp:wrapPolygon edited="0">
                <wp:start x="0" y="0"/>
                <wp:lineTo x="0" y="21431"/>
                <wp:lineTo x="21461" y="21431"/>
                <wp:lineTo x="21461" y="0"/>
                <wp:lineTo x="0" y="0"/>
              </wp:wrapPolygon>
            </wp:wrapTight>
            <wp:docPr id="1" name="Picture 0" descr="iClassConcept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lassConceptPic (2).jpg"/>
                    <pic:cNvPicPr/>
                  </pic:nvPicPr>
                  <pic:blipFill>
                    <a:blip r:embed="rId8"/>
                    <a:stretch>
                      <a:fillRect/>
                    </a:stretch>
                  </pic:blipFill>
                  <pic:spPr>
                    <a:xfrm>
                      <a:off x="0" y="0"/>
                      <a:ext cx="2569210" cy="2841625"/>
                    </a:xfrm>
                    <a:prstGeom prst="rect">
                      <a:avLst/>
                    </a:prstGeom>
                  </pic:spPr>
                </pic:pic>
              </a:graphicData>
            </a:graphic>
          </wp:anchor>
        </w:drawing>
      </w:r>
      <w:r w:rsidR="006C02C5" w:rsidRPr="00943432">
        <w:rPr>
          <w:b/>
          <w:szCs w:val="24"/>
        </w:rPr>
        <w:t>As Storm prepare to announce their new product line up for 2015</w:t>
      </w:r>
      <w:r w:rsidR="008B6B2E" w:rsidRPr="00943432">
        <w:rPr>
          <w:b/>
          <w:szCs w:val="24"/>
        </w:rPr>
        <w:t>,</w:t>
      </w:r>
      <w:r w:rsidR="006C02C5" w:rsidRPr="00943432">
        <w:rPr>
          <w:b/>
          <w:szCs w:val="24"/>
        </w:rPr>
        <w:t xml:space="preserve"> </w:t>
      </w:r>
      <w:r w:rsidR="00407498" w:rsidRPr="00943432">
        <w:rPr>
          <w:b/>
          <w:szCs w:val="24"/>
        </w:rPr>
        <w:t>news emerges that they will introduce a new generation of</w:t>
      </w:r>
      <w:r w:rsidR="006C02C5" w:rsidRPr="00943432">
        <w:rPr>
          <w:b/>
          <w:szCs w:val="24"/>
        </w:rPr>
        <w:t xml:space="preserve"> </w:t>
      </w:r>
      <w:r w:rsidR="00407498" w:rsidRPr="00943432">
        <w:rPr>
          <w:b/>
          <w:szCs w:val="24"/>
        </w:rPr>
        <w:t xml:space="preserve">keypads with integrated </w:t>
      </w:r>
      <w:r w:rsidR="00FA1E93">
        <w:rPr>
          <w:b/>
          <w:szCs w:val="24"/>
        </w:rPr>
        <w:t>g</w:t>
      </w:r>
      <w:r w:rsidR="00903B76" w:rsidRPr="00943432">
        <w:rPr>
          <w:b/>
          <w:szCs w:val="24"/>
        </w:rPr>
        <w:t xml:space="preserve">enuine </w:t>
      </w:r>
      <w:r w:rsidR="00407498" w:rsidRPr="00943432">
        <w:rPr>
          <w:b/>
          <w:szCs w:val="24"/>
        </w:rPr>
        <w:t>HID</w:t>
      </w:r>
      <w:r w:rsidR="00903B76" w:rsidRPr="00943432">
        <w:rPr>
          <w:rFonts w:ascii="Arial" w:hAnsi="Arial" w:cs="Arial"/>
          <w:sz w:val="14"/>
          <w:szCs w:val="26"/>
        </w:rPr>
        <w:t>®</w:t>
      </w:r>
      <w:r w:rsidR="00407498" w:rsidRPr="00943432">
        <w:rPr>
          <w:b/>
          <w:szCs w:val="24"/>
        </w:rPr>
        <w:t xml:space="preserve"> </w:t>
      </w:r>
      <w:r w:rsidR="003C0289" w:rsidRPr="00943432">
        <w:rPr>
          <w:b/>
          <w:szCs w:val="24"/>
        </w:rPr>
        <w:t>contactless</w:t>
      </w:r>
      <w:r w:rsidR="006C02C5" w:rsidRPr="00943432">
        <w:rPr>
          <w:b/>
          <w:szCs w:val="24"/>
        </w:rPr>
        <w:t xml:space="preserve"> </w:t>
      </w:r>
      <w:r w:rsidR="00407498" w:rsidRPr="00943432">
        <w:rPr>
          <w:b/>
          <w:szCs w:val="24"/>
        </w:rPr>
        <w:t>technology</w:t>
      </w:r>
      <w:r w:rsidR="00024D86" w:rsidRPr="00943432">
        <w:rPr>
          <w:b/>
          <w:szCs w:val="24"/>
        </w:rPr>
        <w:t xml:space="preserve">. </w:t>
      </w:r>
      <w:r w:rsidR="009F077D" w:rsidRPr="00943432">
        <w:rPr>
          <w:b/>
          <w:szCs w:val="24"/>
        </w:rPr>
        <w:t xml:space="preserve">These </w:t>
      </w:r>
      <w:r w:rsidR="00763560" w:rsidRPr="00943432">
        <w:rPr>
          <w:b/>
          <w:szCs w:val="24"/>
        </w:rPr>
        <w:t xml:space="preserve">keypads will offer </w:t>
      </w:r>
      <w:r w:rsidR="00094DAB" w:rsidRPr="00943432">
        <w:rPr>
          <w:b/>
          <w:szCs w:val="24"/>
        </w:rPr>
        <w:t xml:space="preserve">enhanced security </w:t>
      </w:r>
      <w:r w:rsidR="00F5091C" w:rsidRPr="00943432">
        <w:rPr>
          <w:b/>
          <w:szCs w:val="24"/>
        </w:rPr>
        <w:t xml:space="preserve">with </w:t>
      </w:r>
      <w:r w:rsidR="00763560" w:rsidRPr="00943432">
        <w:rPr>
          <w:b/>
          <w:szCs w:val="24"/>
        </w:rPr>
        <w:t>dual authentication</w:t>
      </w:r>
      <w:r w:rsidR="00094DAB" w:rsidRPr="00943432">
        <w:rPr>
          <w:b/>
          <w:szCs w:val="24"/>
        </w:rPr>
        <w:t xml:space="preserve">. A </w:t>
      </w:r>
      <w:r w:rsidR="00763560" w:rsidRPr="00943432">
        <w:rPr>
          <w:b/>
          <w:szCs w:val="24"/>
        </w:rPr>
        <w:t>combination of PIN entry</w:t>
      </w:r>
      <w:r w:rsidR="00094DAB" w:rsidRPr="00943432">
        <w:rPr>
          <w:b/>
          <w:szCs w:val="24"/>
        </w:rPr>
        <w:t xml:space="preserve"> and </w:t>
      </w:r>
      <w:r w:rsidR="00007A41" w:rsidRPr="00943432">
        <w:rPr>
          <w:b/>
          <w:szCs w:val="24"/>
        </w:rPr>
        <w:t>presentation of a contactless card</w:t>
      </w:r>
      <w:r w:rsidR="00094DAB" w:rsidRPr="00943432">
        <w:rPr>
          <w:b/>
          <w:szCs w:val="24"/>
        </w:rPr>
        <w:t xml:space="preserve"> requires both </w:t>
      </w:r>
      <w:r w:rsidR="00094DAB" w:rsidRPr="00943432">
        <w:rPr>
          <w:b/>
          <w:i/>
          <w:szCs w:val="24"/>
        </w:rPr>
        <w:t>knowledge</w:t>
      </w:r>
      <w:r w:rsidR="00094DAB" w:rsidRPr="00943432">
        <w:rPr>
          <w:b/>
          <w:szCs w:val="24"/>
        </w:rPr>
        <w:t xml:space="preserve"> and </w:t>
      </w:r>
      <w:r w:rsidR="00094DAB" w:rsidRPr="00943432">
        <w:rPr>
          <w:b/>
          <w:i/>
          <w:szCs w:val="24"/>
        </w:rPr>
        <w:t>possession</w:t>
      </w:r>
      <w:r w:rsidR="00094DAB" w:rsidRPr="00943432">
        <w:rPr>
          <w:b/>
          <w:szCs w:val="24"/>
        </w:rPr>
        <w:t xml:space="preserve"> to </w:t>
      </w:r>
      <w:r w:rsidR="00007A41" w:rsidRPr="00943432">
        <w:rPr>
          <w:b/>
          <w:szCs w:val="24"/>
        </w:rPr>
        <w:t>achieve</w:t>
      </w:r>
      <w:r w:rsidR="00094DAB" w:rsidRPr="00943432">
        <w:rPr>
          <w:b/>
          <w:szCs w:val="24"/>
        </w:rPr>
        <w:t xml:space="preserve"> authorized access. </w:t>
      </w:r>
    </w:p>
    <w:p w:rsidR="00D80E9B" w:rsidRPr="00CD5861" w:rsidRDefault="00407498" w:rsidP="00CD5861">
      <w:pPr>
        <w:spacing w:before="240" w:after="240" w:line="240" w:lineRule="auto"/>
        <w:rPr>
          <w:b/>
        </w:rPr>
      </w:pPr>
      <w:r w:rsidRPr="00CD5861">
        <w:rPr>
          <w:b/>
        </w:rPr>
        <w:t>Designated as the AXS S40 and S40i</w:t>
      </w:r>
      <w:r w:rsidR="004D5ADB" w:rsidRPr="00CD5861">
        <w:rPr>
          <w:b/>
        </w:rPr>
        <w:t>,</w:t>
      </w:r>
      <w:r w:rsidR="006174C7" w:rsidRPr="00CD5861">
        <w:rPr>
          <w:b/>
        </w:rPr>
        <w:t xml:space="preserve"> first customer shipments will commence in April of this year.</w:t>
      </w:r>
      <w:r w:rsidR="003C0289" w:rsidRPr="00CD5861">
        <w:rPr>
          <w:b/>
        </w:rPr>
        <w:t xml:space="preserve"> </w:t>
      </w:r>
    </w:p>
    <w:p w:rsidR="004D5ADB" w:rsidRPr="00CD5861" w:rsidRDefault="000A29D0" w:rsidP="00D80E9B">
      <w:r w:rsidRPr="00CD5861">
        <w:t>Developed to meet new accessibility standards</w:t>
      </w:r>
      <w:r w:rsidR="004D5ADB" w:rsidRPr="00CD5861">
        <w:t>,</w:t>
      </w:r>
      <w:r w:rsidRPr="00CD5861">
        <w:t xml:space="preserve"> t</w:t>
      </w:r>
      <w:r w:rsidR="00D80E9B" w:rsidRPr="00CD5861">
        <w:t xml:space="preserve">he </w:t>
      </w:r>
      <w:r w:rsidR="00001320" w:rsidRPr="00CD5861">
        <w:t>keypad</w:t>
      </w:r>
      <w:r w:rsidRPr="00CD5861">
        <w:t xml:space="preserve">s feature </w:t>
      </w:r>
      <w:r w:rsidR="008D7692" w:rsidRPr="00CD5861">
        <w:t xml:space="preserve">bold keytop characters permanently marked onto </w:t>
      </w:r>
      <w:r w:rsidR="004D5ADB" w:rsidRPr="00CD5861">
        <w:t>f</w:t>
      </w:r>
      <w:r w:rsidR="008D7692" w:rsidRPr="00CD5861">
        <w:t xml:space="preserve">ull size keys. </w:t>
      </w:r>
      <w:r w:rsidR="004D5ADB" w:rsidRPr="00CD5861">
        <w:t xml:space="preserve"> </w:t>
      </w:r>
      <w:r w:rsidR="006174C7" w:rsidRPr="00CD5861">
        <w:t>E</w:t>
      </w:r>
      <w:r w:rsidR="008D7692" w:rsidRPr="00CD5861">
        <w:t>xcellent tactile response a</w:t>
      </w:r>
      <w:r w:rsidR="009F077D" w:rsidRPr="00CD5861">
        <w:t>nd tactile delineation make these</w:t>
      </w:r>
      <w:r w:rsidR="008D7692" w:rsidRPr="00CD5861">
        <w:t xml:space="preserve"> keypad</w:t>
      </w:r>
      <w:r w:rsidR="009F077D" w:rsidRPr="00CD5861">
        <w:t>s</w:t>
      </w:r>
      <w:r w:rsidR="008D7692" w:rsidRPr="00CD5861">
        <w:t xml:space="preserve"> ideal for use by those with sensory or mobility impairment. </w:t>
      </w:r>
      <w:r w:rsidR="003B343C" w:rsidRPr="00CD5861">
        <w:t xml:space="preserve"> </w:t>
      </w:r>
      <w:r w:rsidR="004D5ADB" w:rsidRPr="00CD5861">
        <w:t>Op</w:t>
      </w:r>
      <w:r w:rsidR="008D7692" w:rsidRPr="00CD5861">
        <w:t xml:space="preserve">tional </w:t>
      </w:r>
      <w:r w:rsidRPr="00CD5861">
        <w:t xml:space="preserve">keytop illumination </w:t>
      </w:r>
      <w:r w:rsidR="004D5ADB" w:rsidRPr="00CD5861">
        <w:t>ensures the</w:t>
      </w:r>
      <w:r w:rsidR="00007A41" w:rsidRPr="00CD5861">
        <w:t>y</w:t>
      </w:r>
      <w:r w:rsidR="004D5ADB" w:rsidRPr="00CD5861">
        <w:t xml:space="preserve"> are</w:t>
      </w:r>
      <w:r w:rsidRPr="00CD5861">
        <w:t xml:space="preserve"> suitable for </w:t>
      </w:r>
      <w:r w:rsidR="00007A41" w:rsidRPr="00CD5861">
        <w:t xml:space="preserve">use in </w:t>
      </w:r>
      <w:r w:rsidRPr="00CD5861">
        <w:t xml:space="preserve">dark or partially lit </w:t>
      </w:r>
      <w:r w:rsidR="004D5ADB" w:rsidRPr="00CD5861">
        <w:t xml:space="preserve">locations. </w:t>
      </w:r>
      <w:r w:rsidRPr="00CD5861">
        <w:t xml:space="preserve"> </w:t>
      </w:r>
      <w:r w:rsidR="004D5ADB" w:rsidRPr="00CD5861">
        <w:t>Impact resistant and sealed against the ingress of water and dust, the</w:t>
      </w:r>
      <w:r w:rsidR="00007A41" w:rsidRPr="00CD5861">
        <w:t>se</w:t>
      </w:r>
      <w:r w:rsidR="004D5ADB" w:rsidRPr="00CD5861">
        <w:t xml:space="preserve"> keypads are rated for continuous use in </w:t>
      </w:r>
      <w:r w:rsidR="003B343C" w:rsidRPr="00CD5861">
        <w:t>both outdoor and</w:t>
      </w:r>
      <w:r w:rsidR="004D5ADB" w:rsidRPr="00CD5861">
        <w:t xml:space="preserve"> indoor locations.</w:t>
      </w:r>
    </w:p>
    <w:p w:rsidR="00D80E9B" w:rsidRPr="00CD5861" w:rsidRDefault="008B6B2E" w:rsidP="00D80E9B">
      <w:r w:rsidRPr="00CD5861">
        <w:rPr>
          <w:noProof/>
          <w:lang w:val="en-GB" w:eastAsia="en-GB"/>
        </w:rPr>
        <w:drawing>
          <wp:anchor distT="0" distB="0" distL="114300" distR="114300" simplePos="0" relativeHeight="251657728" behindDoc="1" locked="0" layoutInCell="1" allowOverlap="1">
            <wp:simplePos x="0" y="0"/>
            <wp:positionH relativeFrom="column">
              <wp:posOffset>-105410</wp:posOffset>
            </wp:positionH>
            <wp:positionV relativeFrom="paragraph">
              <wp:posOffset>27940</wp:posOffset>
            </wp:positionV>
            <wp:extent cx="1057275" cy="1057275"/>
            <wp:effectExtent l="19050" t="0" r="9525" b="0"/>
            <wp:wrapTight wrapText="bothSides">
              <wp:wrapPolygon edited="0">
                <wp:start x="-389" y="0"/>
                <wp:lineTo x="-389" y="21405"/>
                <wp:lineTo x="21795" y="21405"/>
                <wp:lineTo x="21795" y="0"/>
                <wp:lineTo x="-389"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r w:rsidR="000A29D0" w:rsidRPr="00CD5861">
        <w:t>Pairing the legendary durability of Storm keypads with HID</w:t>
      </w:r>
      <w:r w:rsidR="00F5091C" w:rsidRPr="00CD5861">
        <w:t xml:space="preserve"> </w:t>
      </w:r>
      <w:proofErr w:type="spellStart"/>
      <w:r w:rsidR="00F5091C" w:rsidRPr="00CD5861">
        <w:t>Global</w:t>
      </w:r>
      <w:r w:rsidR="000A29D0" w:rsidRPr="00CD5861">
        <w:t>’s</w:t>
      </w:r>
      <w:proofErr w:type="spellEnd"/>
      <w:r w:rsidR="000A29D0" w:rsidRPr="00CD5861">
        <w:t xml:space="preserve"> contactless technology creates a new gold stan</w:t>
      </w:r>
      <w:bookmarkStart w:id="0" w:name="_GoBack"/>
      <w:bookmarkEnd w:id="0"/>
      <w:r w:rsidR="000A29D0" w:rsidRPr="00CD5861">
        <w:t xml:space="preserve">dard for </w:t>
      </w:r>
      <w:r w:rsidRPr="00CD5861">
        <w:t>an</w:t>
      </w:r>
      <w:r w:rsidR="000A29D0" w:rsidRPr="00CD5861">
        <w:t xml:space="preserve"> access control interface. </w:t>
      </w:r>
      <w:r w:rsidRPr="00CD5861">
        <w:t xml:space="preserve"> </w:t>
      </w:r>
      <w:r w:rsidR="000A68A0" w:rsidRPr="00CD5861">
        <w:t xml:space="preserve"> </w:t>
      </w:r>
      <w:r w:rsidR="001A58C3" w:rsidRPr="00CD5861">
        <w:rPr>
          <w:b/>
        </w:rPr>
        <w:t>“Storm</w:t>
      </w:r>
      <w:r w:rsidR="000A68A0" w:rsidRPr="00CD5861">
        <w:rPr>
          <w:b/>
        </w:rPr>
        <w:t>s adoption of</w:t>
      </w:r>
      <w:r w:rsidR="00903B76" w:rsidRPr="00CD5861">
        <w:rPr>
          <w:b/>
        </w:rPr>
        <w:t xml:space="preserve"> Genuine </w:t>
      </w:r>
      <w:r w:rsidR="000A68A0" w:rsidRPr="00CD5861">
        <w:rPr>
          <w:b/>
        </w:rPr>
        <w:t>HID technology provides customers with additional choice and options for improve</w:t>
      </w:r>
      <w:r w:rsidR="0050257D" w:rsidRPr="00CD5861">
        <w:rPr>
          <w:b/>
        </w:rPr>
        <w:t>d</w:t>
      </w:r>
      <w:r w:rsidR="000A68A0" w:rsidRPr="00CD5861">
        <w:rPr>
          <w:b/>
        </w:rPr>
        <w:t xml:space="preserve"> accessibility</w:t>
      </w:r>
      <w:r w:rsidR="0050257D" w:rsidRPr="00CD5861">
        <w:rPr>
          <w:b/>
        </w:rPr>
        <w:t>” said</w:t>
      </w:r>
      <w:r w:rsidR="000A68A0" w:rsidRPr="00CD5861">
        <w:rPr>
          <w:b/>
        </w:rPr>
        <w:t xml:space="preserve"> </w:t>
      </w:r>
      <w:r w:rsidR="006174C7" w:rsidRPr="00CD5861">
        <w:rPr>
          <w:b/>
        </w:rPr>
        <w:t xml:space="preserve">HID’s </w:t>
      </w:r>
      <w:r w:rsidR="000A68A0" w:rsidRPr="00CD5861">
        <w:rPr>
          <w:b/>
        </w:rPr>
        <w:t>Thierry</w:t>
      </w:r>
      <w:r w:rsidR="006174C7" w:rsidRPr="00CD5861">
        <w:rPr>
          <w:b/>
        </w:rPr>
        <w:t xml:space="preserve"> Roz</w:t>
      </w:r>
      <w:r w:rsidR="00EE5B3A" w:rsidRPr="00CD5861">
        <w:rPr>
          <w:b/>
        </w:rPr>
        <w:t xml:space="preserve"> </w:t>
      </w:r>
      <w:r w:rsidR="006174C7" w:rsidRPr="00CD5861">
        <w:rPr>
          <w:b/>
        </w:rPr>
        <w:t>(</w:t>
      </w:r>
      <w:r w:rsidR="00EE5B3A" w:rsidRPr="00CD5861">
        <w:rPr>
          <w:rFonts w:cs="Helv"/>
          <w:b/>
          <w:color w:val="000000"/>
        </w:rPr>
        <w:t>Director, EMEA Embedded Business Developmen</w:t>
      </w:r>
      <w:r w:rsidR="00463635" w:rsidRPr="00CD5861">
        <w:rPr>
          <w:b/>
        </w:rPr>
        <w:t>t</w:t>
      </w:r>
      <w:r w:rsidR="006174C7" w:rsidRPr="00CD5861">
        <w:rPr>
          <w:b/>
        </w:rPr>
        <w:t>)</w:t>
      </w:r>
      <w:r w:rsidR="000A68A0" w:rsidRPr="00CD5861">
        <w:rPr>
          <w:b/>
        </w:rPr>
        <w:t xml:space="preserve">. </w:t>
      </w:r>
      <w:r w:rsidR="0050257D" w:rsidRPr="00CD5861">
        <w:rPr>
          <w:b/>
        </w:rPr>
        <w:t>“</w:t>
      </w:r>
      <w:r w:rsidR="005C5ED9" w:rsidRPr="00CD5861">
        <w:rPr>
          <w:b/>
        </w:rPr>
        <w:t>Access for those with impaired vision or restricted mobility</w:t>
      </w:r>
      <w:r w:rsidR="000A68A0" w:rsidRPr="00CD5861">
        <w:rPr>
          <w:b/>
        </w:rPr>
        <w:t xml:space="preserve"> is seen as</w:t>
      </w:r>
      <w:r w:rsidR="003C0289" w:rsidRPr="00CD5861">
        <w:rPr>
          <w:b/>
        </w:rPr>
        <w:t xml:space="preserve"> much</w:t>
      </w:r>
      <w:r w:rsidR="000A68A0" w:rsidRPr="00CD5861">
        <w:rPr>
          <w:b/>
        </w:rPr>
        <w:t xml:space="preserve"> </w:t>
      </w:r>
      <w:r w:rsidR="0050257D" w:rsidRPr="00CD5861">
        <w:rPr>
          <w:b/>
        </w:rPr>
        <w:t xml:space="preserve">more than a compliance issue. It is </w:t>
      </w:r>
      <w:r w:rsidR="000A68A0" w:rsidRPr="00CD5861">
        <w:rPr>
          <w:b/>
        </w:rPr>
        <w:t xml:space="preserve">a </w:t>
      </w:r>
      <w:r w:rsidR="0050257D" w:rsidRPr="00CD5861">
        <w:rPr>
          <w:b/>
        </w:rPr>
        <w:t xml:space="preserve">basic </w:t>
      </w:r>
      <w:r w:rsidR="000A68A0" w:rsidRPr="00CD5861">
        <w:rPr>
          <w:b/>
        </w:rPr>
        <w:t>human consideration</w:t>
      </w:r>
      <w:r w:rsidR="005C5ED9" w:rsidRPr="00CD5861">
        <w:rPr>
          <w:b/>
        </w:rPr>
        <w:t>.</w:t>
      </w:r>
      <w:r w:rsidR="0050257D" w:rsidRPr="00CD5861">
        <w:rPr>
          <w:b/>
        </w:rPr>
        <w:t>”</w:t>
      </w:r>
    </w:p>
    <w:p w:rsidR="00CD5861" w:rsidRDefault="00CD5861">
      <w:pPr>
        <w:spacing w:after="0"/>
      </w:pPr>
    </w:p>
    <w:p w:rsidR="001C66F1" w:rsidRPr="00CD5861" w:rsidRDefault="009F077D">
      <w:pPr>
        <w:spacing w:after="0"/>
        <w:rPr>
          <w:rFonts w:cs="Arial"/>
          <w:b/>
          <w:bCs/>
          <w:i/>
          <w:iCs/>
          <w:color w:val="000000"/>
        </w:rPr>
      </w:pPr>
      <w:r w:rsidRPr="00CD5861">
        <w:t>Storm’s AXS StrikeMaster, StrikeMaster ES and the AXS S40 keypads can be seen at:</w:t>
      </w:r>
      <w:r w:rsidRPr="00CD5861">
        <w:rPr>
          <w:rFonts w:cs="Arial"/>
          <w:b/>
          <w:bCs/>
          <w:i/>
          <w:iCs/>
          <w:color w:val="000000"/>
        </w:rPr>
        <w:t xml:space="preserve"> </w:t>
      </w:r>
    </w:p>
    <w:p w:rsidR="001C66F1" w:rsidRPr="00CD5861" w:rsidRDefault="003C0289" w:rsidP="00CD5861">
      <w:pPr>
        <w:spacing w:after="0"/>
        <w:rPr>
          <w:rFonts w:cs="Arial"/>
          <w:b/>
          <w:bCs/>
          <w:i/>
          <w:color w:val="000000"/>
        </w:rPr>
      </w:pPr>
      <w:r w:rsidRPr="00CD5861">
        <w:rPr>
          <w:rFonts w:cs="Arial"/>
          <w:b/>
          <w:bCs/>
          <w:i/>
          <w:color w:val="000000"/>
        </w:rPr>
        <w:t>ISC West, Las Vegas, April 15th - 17th 2015, Booth 31096</w:t>
      </w:r>
    </w:p>
    <w:p w:rsidR="00CD5861" w:rsidRPr="00CD5861" w:rsidRDefault="00CD5861" w:rsidP="00CD5861">
      <w:pPr>
        <w:spacing w:after="0"/>
        <w:rPr>
          <w:rFonts w:cs="Arial"/>
          <w:b/>
          <w:bCs/>
          <w:i/>
          <w:color w:val="000000"/>
        </w:rPr>
      </w:pPr>
      <w:r w:rsidRPr="00CD5861">
        <w:rPr>
          <w:rFonts w:cs="Arial"/>
          <w:b/>
          <w:bCs/>
          <w:i/>
          <w:color w:val="000000"/>
        </w:rPr>
        <w:t>IFSEC, London, 16th - 18th June, Booth C1850</w:t>
      </w:r>
    </w:p>
    <w:p w:rsidR="00E87D38" w:rsidRPr="00CD5861" w:rsidRDefault="00E87D38" w:rsidP="00E87D38">
      <w:pPr>
        <w:spacing w:after="0"/>
        <w:rPr>
          <w:rFonts w:cs="Arial"/>
          <w:b/>
          <w:bCs/>
          <w:i/>
          <w:color w:val="000000"/>
        </w:rPr>
      </w:pPr>
    </w:p>
    <w:p w:rsidR="00E87D38" w:rsidRPr="00CD5861" w:rsidRDefault="00E87D38" w:rsidP="00E87D38">
      <w:pPr>
        <w:spacing w:after="0"/>
        <w:rPr>
          <w:rFonts w:cs="Arial"/>
          <w:b/>
          <w:bCs/>
          <w:i/>
          <w:color w:val="000000"/>
        </w:rPr>
      </w:pPr>
      <w:r w:rsidRPr="00CD5861">
        <w:rPr>
          <w:rFonts w:cs="Arial"/>
          <w:b/>
          <w:bCs/>
          <w:i/>
          <w:color w:val="000000"/>
        </w:rPr>
        <w:t>Ends.</w:t>
      </w:r>
    </w:p>
    <w:p w:rsidR="004A6169" w:rsidRDefault="004A6169"/>
    <w:p w:rsidR="004A6169" w:rsidRDefault="004A6169"/>
    <w:p w:rsidR="00246428" w:rsidRDefault="00246428">
      <w:r>
        <w:br w:type="page"/>
      </w:r>
    </w:p>
    <w:p w:rsidR="003C0289" w:rsidRDefault="003C0289" w:rsidP="00E87D38">
      <w:pPr>
        <w:spacing w:after="0"/>
      </w:pPr>
    </w:p>
    <w:p w:rsidR="00134565" w:rsidRPr="00246428" w:rsidRDefault="00134565" w:rsidP="00D06B73">
      <w:pPr>
        <w:spacing w:after="60"/>
        <w:rPr>
          <w:b/>
          <w:sz w:val="28"/>
          <w:szCs w:val="28"/>
        </w:rPr>
      </w:pPr>
      <w:r w:rsidRPr="00246428">
        <w:rPr>
          <w:b/>
          <w:sz w:val="28"/>
          <w:szCs w:val="28"/>
        </w:rPr>
        <w:t>Background Information</w:t>
      </w:r>
      <w:r w:rsidR="00564B9A" w:rsidRPr="00246428">
        <w:rPr>
          <w:b/>
          <w:sz w:val="28"/>
          <w:szCs w:val="28"/>
        </w:rPr>
        <w:t xml:space="preserve">: </w:t>
      </w:r>
    </w:p>
    <w:p w:rsidR="00C15BCC" w:rsidRPr="00C15BCC" w:rsidRDefault="00C15BCC" w:rsidP="00927F90">
      <w:pPr>
        <w:spacing w:after="0" w:line="240" w:lineRule="auto"/>
        <w:rPr>
          <w:sz w:val="16"/>
          <w:szCs w:val="16"/>
        </w:rPr>
      </w:pPr>
    </w:p>
    <w:p w:rsidR="00C15BCC" w:rsidRPr="009F1D80" w:rsidRDefault="001C66F1" w:rsidP="00927F90">
      <w:pPr>
        <w:spacing w:after="0" w:line="240" w:lineRule="auto"/>
        <w:rPr>
          <w:rFonts w:eastAsia="Times New Roman" w:cs="Arial"/>
          <w:bCs/>
          <w:color w:val="000000"/>
          <w:sz w:val="20"/>
          <w:szCs w:val="20"/>
        </w:rPr>
      </w:pPr>
      <w:r w:rsidRPr="001C66F1">
        <w:rPr>
          <w:rFonts w:eastAsia="Times New Roman" w:cs="Arial"/>
          <w:bCs/>
          <w:color w:val="000000"/>
          <w:sz w:val="20"/>
          <w:szCs w:val="20"/>
        </w:rPr>
        <w:t>Storm Interface is an award winning, UK based, manufacturer of human interface devices.</w:t>
      </w:r>
    </w:p>
    <w:p w:rsidR="00C15BCC" w:rsidRPr="009F1D80" w:rsidRDefault="00C15BCC" w:rsidP="00927F90">
      <w:pPr>
        <w:spacing w:after="0" w:line="240" w:lineRule="auto"/>
        <w:rPr>
          <w:rFonts w:eastAsia="Times New Roman" w:cs="Arial"/>
          <w:bCs/>
          <w:color w:val="000000"/>
          <w:sz w:val="20"/>
          <w:szCs w:val="20"/>
        </w:rPr>
      </w:pPr>
    </w:p>
    <w:p w:rsidR="00564B9A" w:rsidRPr="009F1D80" w:rsidRDefault="001C66F1" w:rsidP="00927F90">
      <w:pPr>
        <w:spacing w:after="0" w:line="240" w:lineRule="auto"/>
        <w:rPr>
          <w:rFonts w:eastAsia="Times New Roman" w:cs="Arial"/>
          <w:bCs/>
          <w:color w:val="000000"/>
          <w:sz w:val="20"/>
          <w:szCs w:val="20"/>
        </w:rPr>
      </w:pPr>
      <w:r w:rsidRPr="001C66F1">
        <w:rPr>
          <w:rFonts w:eastAsia="Times New Roman" w:cs="Arial"/>
          <w:bCs/>
          <w:color w:val="000000"/>
          <w:sz w:val="20"/>
          <w:szCs w:val="20"/>
        </w:rPr>
        <w:t>The Storm range of secured, sealed and toughened data entry devices are field proven and laboratory tested. They are constructed to survive in the most demanding applications and environments.  Since 1986, Storm’s design, technology and manufacturing quality have established Storm products as the industry standard for durability and reliability.</w:t>
      </w:r>
    </w:p>
    <w:p w:rsidR="00134565" w:rsidRPr="009F1D80" w:rsidRDefault="00BB74A5" w:rsidP="00927F90">
      <w:pPr>
        <w:spacing w:after="0" w:line="240" w:lineRule="auto"/>
        <w:rPr>
          <w:rFonts w:eastAsia="Times New Roman" w:cs="Arial"/>
          <w:bCs/>
          <w:color w:val="000000"/>
          <w:sz w:val="20"/>
          <w:szCs w:val="20"/>
        </w:rPr>
      </w:pPr>
      <w:hyperlink r:id="rId10" w:history="1">
        <w:r w:rsidR="001C66F1" w:rsidRPr="001C66F1">
          <w:rPr>
            <w:rFonts w:eastAsia="Times New Roman" w:cs="Arial"/>
            <w:bCs/>
            <w:color w:val="000000"/>
            <w:sz w:val="20"/>
            <w:szCs w:val="20"/>
          </w:rPr>
          <w:t>www.storm-interface.com</w:t>
        </w:r>
      </w:hyperlink>
    </w:p>
    <w:p w:rsidR="00927F90" w:rsidRDefault="00927F90" w:rsidP="00927F90">
      <w:pPr>
        <w:spacing w:after="0" w:line="240" w:lineRule="auto"/>
      </w:pPr>
    </w:p>
    <w:p w:rsidR="00903B76" w:rsidRDefault="00903B76" w:rsidP="00903B76">
      <w:pPr>
        <w:pStyle w:val="NormalWeb"/>
        <w:shd w:val="clear" w:color="auto" w:fill="FFFFFF"/>
        <w:spacing w:before="0" w:beforeAutospacing="0" w:after="0" w:afterAutospacing="0"/>
        <w:rPr>
          <w:rFonts w:asciiTheme="minorHAnsi" w:hAnsiTheme="minorHAnsi" w:cs="Arial"/>
          <w:bCs/>
          <w:sz w:val="20"/>
          <w:szCs w:val="20"/>
        </w:rPr>
      </w:pPr>
      <w:r w:rsidRPr="00935C91">
        <w:rPr>
          <w:rFonts w:asciiTheme="minorHAnsi" w:hAnsiTheme="minorHAnsi" w:cs="Arial"/>
          <w:bCs/>
          <w:color w:val="000000"/>
          <w:sz w:val="20"/>
          <w:szCs w:val="20"/>
        </w:rPr>
        <w:t xml:space="preserve">HID Global is the trusted source for innovative products, services, solutions, and know-how related to the creation, management, and use of secure identities for millions of customers around the world. The company’s served markets include physical and logical access control, including strong authentication and credential management; card printing and personalization; visitor management systems; highly secure government and citizen ID; and identification RFID technologies used in animal ID and industry and logistics applications. The company’s primary brands include </w:t>
      </w:r>
      <w:proofErr w:type="spellStart"/>
      <w:r w:rsidRPr="00935C91">
        <w:rPr>
          <w:rFonts w:asciiTheme="minorHAnsi" w:hAnsiTheme="minorHAnsi" w:cs="Arial"/>
          <w:bCs/>
          <w:color w:val="000000"/>
          <w:sz w:val="20"/>
          <w:szCs w:val="20"/>
        </w:rPr>
        <w:t>ActivID</w:t>
      </w:r>
      <w:proofErr w:type="spellEnd"/>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xml:space="preserve">, </w:t>
      </w:r>
      <w:proofErr w:type="spellStart"/>
      <w:r w:rsidRPr="00935C91">
        <w:rPr>
          <w:rFonts w:asciiTheme="minorHAnsi" w:hAnsiTheme="minorHAnsi" w:cs="Arial"/>
          <w:bCs/>
          <w:color w:val="000000"/>
          <w:sz w:val="20"/>
          <w:szCs w:val="20"/>
        </w:rPr>
        <w:t>EasyLobby</w:t>
      </w:r>
      <w:proofErr w:type="spellEnd"/>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FARGO</w:t>
      </w:r>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xml:space="preserve">, </w:t>
      </w:r>
      <w:proofErr w:type="spellStart"/>
      <w:r w:rsidRPr="00935C91">
        <w:rPr>
          <w:rFonts w:asciiTheme="minorHAnsi" w:hAnsiTheme="minorHAnsi" w:cs="Arial"/>
          <w:bCs/>
          <w:color w:val="000000"/>
          <w:sz w:val="20"/>
          <w:szCs w:val="20"/>
        </w:rPr>
        <w:t>IdenTrust</w:t>
      </w:r>
      <w:proofErr w:type="spellEnd"/>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xml:space="preserve">, </w:t>
      </w:r>
      <w:proofErr w:type="spellStart"/>
      <w:r w:rsidRPr="00935C91">
        <w:rPr>
          <w:rFonts w:asciiTheme="minorHAnsi" w:hAnsiTheme="minorHAnsi" w:cs="Arial"/>
          <w:bCs/>
          <w:color w:val="000000"/>
          <w:sz w:val="20"/>
          <w:szCs w:val="20"/>
        </w:rPr>
        <w:t>LaserCard</w:t>
      </w:r>
      <w:proofErr w:type="spellEnd"/>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xml:space="preserve">, </w:t>
      </w:r>
      <w:proofErr w:type="spellStart"/>
      <w:r w:rsidRPr="00935C91">
        <w:rPr>
          <w:rFonts w:asciiTheme="minorHAnsi" w:hAnsiTheme="minorHAnsi" w:cs="Arial"/>
          <w:bCs/>
          <w:color w:val="000000"/>
          <w:sz w:val="20"/>
          <w:szCs w:val="20"/>
        </w:rPr>
        <w:t>Lumidigm</w:t>
      </w:r>
      <w:proofErr w:type="spellEnd"/>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and HID</w:t>
      </w:r>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Headquartered in Austin, Texas, HID Global has over 2,200 employees worldwide and operates international offices that support more than 100 countries. HID Global</w:t>
      </w:r>
      <w:r w:rsidRPr="00935C91">
        <w:rPr>
          <w:rFonts w:asciiTheme="minorHAnsi" w:hAnsiTheme="minorHAnsi" w:cs="Arial"/>
          <w:bCs/>
          <w:color w:val="000000"/>
          <w:sz w:val="20"/>
          <w:szCs w:val="20"/>
          <w:vertAlign w:val="superscript"/>
        </w:rPr>
        <w:t>®</w:t>
      </w:r>
      <w:r w:rsidRPr="00935C91">
        <w:rPr>
          <w:rFonts w:asciiTheme="minorHAnsi" w:hAnsiTheme="minorHAnsi" w:cs="Arial"/>
          <w:bCs/>
          <w:color w:val="000000"/>
          <w:sz w:val="20"/>
          <w:szCs w:val="20"/>
        </w:rPr>
        <w:t xml:space="preserve"> is an ASSA ABLOY Group brand. For more information, visit </w:t>
      </w:r>
      <w:r w:rsidR="001C66F1" w:rsidRPr="001C66F1">
        <w:t>http://www.hidglobal.com</w:t>
      </w:r>
      <w:r w:rsidRPr="00935C91">
        <w:rPr>
          <w:rFonts w:asciiTheme="minorHAnsi" w:hAnsiTheme="minorHAnsi" w:cs="Arial"/>
          <w:bCs/>
          <w:sz w:val="20"/>
          <w:szCs w:val="20"/>
        </w:rPr>
        <w:t>.</w:t>
      </w:r>
    </w:p>
    <w:p w:rsidR="008F3981" w:rsidRDefault="008F3981" w:rsidP="00D06B73">
      <w:pPr>
        <w:spacing w:line="240" w:lineRule="auto"/>
      </w:pPr>
    </w:p>
    <w:sectPr w:rsidR="008F3981" w:rsidSect="004A6169">
      <w:headerReference w:type="default" r:id="rId11"/>
      <w:footerReference w:type="even" r:id="rId12"/>
      <w:footerReference w:type="default" r:id="rId13"/>
      <w:pgSz w:w="11906" w:h="16838"/>
      <w:pgMar w:top="1718" w:right="836" w:bottom="1080" w:left="1080" w:header="270" w:footer="126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309" w:rsidRDefault="00E84309" w:rsidP="0008265B">
      <w:pPr>
        <w:spacing w:after="0" w:line="240" w:lineRule="auto"/>
      </w:pPr>
      <w:r>
        <w:separator/>
      </w:r>
    </w:p>
  </w:endnote>
  <w:endnote w:type="continuationSeparator" w:id="0">
    <w:p w:rsidR="00E84309" w:rsidRDefault="00E84309" w:rsidP="00082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Gotham-Book">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4A" w:rsidRPr="00CE4397" w:rsidRDefault="00CC304A" w:rsidP="00CC304A">
    <w:pPr>
      <w:autoSpaceDE w:val="0"/>
      <w:autoSpaceDN w:val="0"/>
      <w:adjustRightInd w:val="0"/>
      <w:spacing w:after="0"/>
      <w:rPr>
        <w:rFonts w:ascii="Gotham-Book" w:hAnsi="Gotham-Book" w:cs="Gotham-Book"/>
        <w:sz w:val="15"/>
        <w:szCs w:val="15"/>
      </w:rPr>
    </w:pPr>
    <w:r w:rsidRPr="00CE4397">
      <w:rPr>
        <w:rFonts w:ascii="Gotham-Book" w:hAnsi="Gotham-Book" w:cs="Gotham-Book"/>
        <w:sz w:val="15"/>
        <w:szCs w:val="15"/>
      </w:rPr>
      <w:t>The Genuine HID Technology logo is a trademar</w:t>
    </w:r>
    <w:r>
      <w:rPr>
        <w:rFonts w:ascii="Gotham-Book" w:hAnsi="Gotham-Book" w:cs="Gotham-Book"/>
        <w:sz w:val="15"/>
        <w:szCs w:val="15"/>
      </w:rPr>
      <w:t>k of HID Global Corporation / ASS</w:t>
    </w:r>
    <w:r w:rsidRPr="00CE4397">
      <w:rPr>
        <w:rFonts w:ascii="Gotham-Book" w:hAnsi="Gotham-Book" w:cs="Gotham-Book"/>
        <w:sz w:val="15"/>
        <w:szCs w:val="15"/>
      </w:rPr>
      <w:t>A ABLOY</w:t>
    </w:r>
    <w:r>
      <w:rPr>
        <w:rFonts w:ascii="Gotham-Book" w:hAnsi="Gotham-Book" w:cs="Gotham-Book"/>
        <w:sz w:val="15"/>
        <w:szCs w:val="15"/>
      </w:rPr>
      <w:t xml:space="preserve"> </w:t>
    </w:r>
    <w:r w:rsidRPr="00CE4397">
      <w:rPr>
        <w:rFonts w:ascii="Gotham-Book" w:hAnsi="Gotham-Book" w:cs="Gotham-Book"/>
        <w:sz w:val="15"/>
        <w:szCs w:val="15"/>
      </w:rPr>
      <w:t>AB. Used with permission.</w:t>
    </w:r>
  </w:p>
  <w:p w:rsidR="00CC304A" w:rsidRPr="00CE4397" w:rsidRDefault="00CC304A" w:rsidP="00CC304A">
    <w:pPr>
      <w:autoSpaceDE w:val="0"/>
      <w:autoSpaceDN w:val="0"/>
      <w:adjustRightInd w:val="0"/>
      <w:spacing w:after="0"/>
      <w:rPr>
        <w:rFonts w:ascii="Gotham-Book" w:hAnsi="Gotham-Book" w:cs="Gotham-Book"/>
        <w:sz w:val="15"/>
        <w:szCs w:val="15"/>
      </w:rPr>
    </w:pPr>
    <w:r>
      <w:rPr>
        <w:rFonts w:ascii="Gotham-Book" w:hAnsi="Gotham-Book" w:cs="Gotham-Book"/>
        <w:sz w:val="15"/>
        <w:szCs w:val="15"/>
      </w:rPr>
      <w:t>Media Release</w:t>
    </w:r>
    <w:r w:rsidRPr="00CE4397">
      <w:rPr>
        <w:rFonts w:ascii="Gotham-Book" w:hAnsi="Gotham-Book" w:cs="Gotham-Book"/>
        <w:sz w:val="15"/>
        <w:szCs w:val="15"/>
      </w:rPr>
      <w:t xml:space="preserve"> ©2014 Keymat Technology Ltd. All rights reserved. </w:t>
    </w:r>
  </w:p>
  <w:p w:rsidR="00CC304A" w:rsidRPr="00CE4397" w:rsidRDefault="00CC304A" w:rsidP="00CC304A">
    <w:pPr>
      <w:autoSpaceDE w:val="0"/>
      <w:autoSpaceDN w:val="0"/>
      <w:adjustRightInd w:val="0"/>
      <w:spacing w:after="0"/>
      <w:rPr>
        <w:sz w:val="18"/>
        <w:szCs w:val="18"/>
      </w:rPr>
    </w:pPr>
    <w:r w:rsidRPr="00CE4397">
      <w:rPr>
        <w:rFonts w:ascii="Gotham-Book" w:hAnsi="Gotham-Book" w:cs="Gotham-Book"/>
        <w:sz w:val="15"/>
        <w:szCs w:val="15"/>
      </w:rPr>
      <w:t xml:space="preserve">HID </w:t>
    </w:r>
    <w:r w:rsidR="00903B76" w:rsidRPr="00950E7A">
      <w:rPr>
        <w:rFonts w:ascii="Arial" w:hAnsi="Arial" w:cs="Arial"/>
        <w:sz w:val="16"/>
        <w:szCs w:val="26"/>
      </w:rPr>
      <w:t>®</w:t>
    </w:r>
    <w:r>
      <w:rPr>
        <w:rFonts w:ascii="Gotham-Book" w:hAnsi="Gotham-Book" w:cs="Gotham-Book"/>
        <w:sz w:val="15"/>
        <w:szCs w:val="15"/>
      </w:rPr>
      <w:t xml:space="preserve">, </w:t>
    </w:r>
    <w:proofErr w:type="spellStart"/>
    <w:r>
      <w:rPr>
        <w:rFonts w:ascii="Gotham-Book" w:hAnsi="Gotham-Book" w:cs="Gotham-Book"/>
        <w:sz w:val="15"/>
        <w:szCs w:val="15"/>
      </w:rPr>
      <w:t>Seos</w:t>
    </w:r>
    <w:proofErr w:type="spellEnd"/>
    <w:r w:rsidR="00903B76" w:rsidRPr="00950E7A">
      <w:rPr>
        <w:rFonts w:ascii="Arial" w:hAnsi="Arial" w:cs="Arial"/>
        <w:sz w:val="16"/>
        <w:szCs w:val="26"/>
      </w:rPr>
      <w:t>®</w:t>
    </w:r>
    <w:r w:rsidRPr="00CE4397">
      <w:rPr>
        <w:rFonts w:ascii="Gotham-Book" w:hAnsi="Gotham-Book" w:cs="Gotham-Book"/>
        <w:sz w:val="15"/>
        <w:szCs w:val="15"/>
      </w:rPr>
      <w:t xml:space="preserve"> and </w:t>
    </w:r>
    <w:proofErr w:type="spellStart"/>
    <w:r w:rsidRPr="00CE4397">
      <w:rPr>
        <w:rFonts w:ascii="Gotham-Book" w:hAnsi="Gotham-Book" w:cs="Gotham-Book"/>
        <w:sz w:val="15"/>
        <w:szCs w:val="15"/>
      </w:rPr>
      <w:t>iCLASS</w:t>
    </w:r>
    <w:proofErr w:type="spellEnd"/>
    <w:r w:rsidR="001A58C3">
      <w:rPr>
        <w:rFonts w:ascii="Gotham-Book" w:hAnsi="Gotham-Book" w:cs="Gotham-Book"/>
        <w:sz w:val="15"/>
        <w:szCs w:val="15"/>
      </w:rPr>
      <w:t xml:space="preserve"> </w:t>
    </w:r>
    <w:r w:rsidR="003B578E">
      <w:rPr>
        <w:rFonts w:ascii="Gotham-Book" w:hAnsi="Gotham-Book" w:cs="Gotham-Book"/>
        <w:sz w:val="15"/>
        <w:szCs w:val="15"/>
      </w:rPr>
      <w:t>SE</w:t>
    </w:r>
    <w:r w:rsidRPr="00CE4397">
      <w:rPr>
        <w:rFonts w:ascii="Gotham-Book" w:hAnsi="Gotham-Book" w:cs="Gotham-Book"/>
        <w:sz w:val="15"/>
        <w:szCs w:val="15"/>
      </w:rPr>
      <w:t xml:space="preserve"> </w:t>
    </w:r>
    <w:r w:rsidR="00903B76" w:rsidRPr="00950E7A">
      <w:rPr>
        <w:rFonts w:ascii="Arial" w:hAnsi="Arial" w:cs="Arial"/>
        <w:sz w:val="16"/>
        <w:szCs w:val="26"/>
      </w:rPr>
      <w:t>®</w:t>
    </w:r>
    <w:r w:rsidRPr="00CE4397">
      <w:rPr>
        <w:rFonts w:ascii="Gotham-Book" w:hAnsi="Gotham-Book" w:cs="Gotham-Book"/>
        <w:sz w:val="15"/>
        <w:szCs w:val="15"/>
      </w:rPr>
      <w:t xml:space="preserve"> are trademarks of HID Global Corporation</w:t>
    </w:r>
    <w:r>
      <w:rPr>
        <w:rFonts w:ascii="Gotham-Book" w:hAnsi="Gotham-Book" w:cs="Gotham-Book"/>
        <w:sz w:val="15"/>
        <w:szCs w:val="15"/>
      </w:rPr>
      <w:t xml:space="preserve"> </w:t>
    </w:r>
    <w:r w:rsidRPr="00CE4397">
      <w:rPr>
        <w:rFonts w:ascii="Gotham-Book" w:hAnsi="Gotham-Book" w:cs="Gotham-Book"/>
        <w:sz w:val="15"/>
        <w:szCs w:val="15"/>
      </w:rPr>
      <w:t>/</w:t>
    </w:r>
    <w:r>
      <w:rPr>
        <w:rFonts w:ascii="Gotham-Book" w:hAnsi="Gotham-Book" w:cs="Gotham-Book"/>
        <w:sz w:val="15"/>
        <w:szCs w:val="15"/>
      </w:rPr>
      <w:t xml:space="preserve"> ASS</w:t>
    </w:r>
    <w:r w:rsidRPr="00CE4397">
      <w:rPr>
        <w:rFonts w:ascii="Gotham-Book" w:hAnsi="Gotham-Book" w:cs="Gotham-Book"/>
        <w:sz w:val="15"/>
        <w:szCs w:val="15"/>
      </w:rPr>
      <w:t>A</w:t>
    </w:r>
    <w:r>
      <w:rPr>
        <w:rFonts w:ascii="Gotham-Book" w:hAnsi="Gotham-Book" w:cs="Gotham-Book"/>
        <w:sz w:val="15"/>
        <w:szCs w:val="15"/>
      </w:rPr>
      <w:t xml:space="preserve"> ABLOY AB.</w:t>
    </w:r>
    <w:r w:rsidRPr="00CE4397">
      <w:rPr>
        <w:sz w:val="18"/>
        <w:szCs w:val="18"/>
      </w:rPr>
      <w:t xml:space="preserve"> </w:t>
    </w:r>
  </w:p>
  <w:p w:rsidR="00CC304A" w:rsidRPr="00CC304A" w:rsidRDefault="00246428" w:rsidP="00CC304A">
    <w:pPr>
      <w:autoSpaceDE w:val="0"/>
      <w:autoSpaceDN w:val="0"/>
      <w:adjustRightInd w:val="0"/>
      <w:spacing w:after="0"/>
      <w:rPr>
        <w:rFonts w:ascii="Gotham-Book" w:hAnsi="Gotham-Book" w:cs="Gotham-Book"/>
        <w:sz w:val="15"/>
        <w:szCs w:val="15"/>
      </w:rPr>
    </w:pPr>
    <w:r>
      <w:rPr>
        <w:rFonts w:ascii="Gotham-Book" w:hAnsi="Gotham-Book" w:cs="Gotham-Book"/>
        <w:sz w:val="15"/>
        <w:szCs w:val="15"/>
      </w:rPr>
      <w:t xml:space="preserve">Storm, </w:t>
    </w:r>
    <w:r w:rsidR="00CC304A" w:rsidRPr="00CC304A">
      <w:rPr>
        <w:rFonts w:ascii="Gotham-Book" w:hAnsi="Gotham-Book" w:cs="Gotham-Book"/>
        <w:sz w:val="15"/>
        <w:szCs w:val="15"/>
      </w:rPr>
      <w:t>Storm</w:t>
    </w:r>
    <w:r>
      <w:rPr>
        <w:rFonts w:ascii="Gotham-Book" w:hAnsi="Gotham-Book" w:cs="Gotham-Book"/>
        <w:sz w:val="15"/>
        <w:szCs w:val="15"/>
      </w:rPr>
      <w:t xml:space="preserve"> Interface</w:t>
    </w:r>
    <w:r w:rsidR="00CC304A" w:rsidRPr="00CC304A">
      <w:rPr>
        <w:rFonts w:ascii="Gotham-Book" w:hAnsi="Gotham-Book" w:cs="Gotham-Book"/>
        <w:sz w:val="15"/>
        <w:szCs w:val="15"/>
      </w:rPr>
      <w:t xml:space="preserve"> </w:t>
    </w:r>
    <w:r w:rsidR="00CC304A">
      <w:rPr>
        <w:rFonts w:ascii="Gotham-Book" w:hAnsi="Gotham-Book" w:cs="Gotham-Book"/>
        <w:sz w:val="15"/>
        <w:szCs w:val="15"/>
      </w:rPr>
      <w:t>and Storm AXS are</w:t>
    </w:r>
    <w:r w:rsidR="00CC304A" w:rsidRPr="00CC304A">
      <w:rPr>
        <w:rFonts w:ascii="Gotham-Book" w:hAnsi="Gotham-Book" w:cs="Gotham-Book"/>
        <w:sz w:val="15"/>
        <w:szCs w:val="15"/>
      </w:rPr>
      <w:t xml:space="preserve"> trademark</w:t>
    </w:r>
    <w:r w:rsidR="00CC304A">
      <w:rPr>
        <w:rFonts w:ascii="Gotham-Book" w:hAnsi="Gotham-Book" w:cs="Gotham-Book"/>
        <w:sz w:val="15"/>
        <w:szCs w:val="15"/>
      </w:rPr>
      <w:t>s</w:t>
    </w:r>
    <w:r w:rsidR="00CC304A" w:rsidRPr="00CC304A">
      <w:rPr>
        <w:rFonts w:ascii="Gotham-Book" w:hAnsi="Gotham-Book" w:cs="Gotham-Book"/>
        <w:sz w:val="15"/>
        <w:szCs w:val="15"/>
      </w:rPr>
      <w:t xml:space="preserve"> of Keymat Technology Ltd. All rights reserved.</w:t>
    </w:r>
  </w:p>
  <w:p w:rsidR="00CC304A" w:rsidRPr="00CC304A" w:rsidRDefault="00CC304A" w:rsidP="00CC30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2E" w:rsidRDefault="008B6B2E">
    <w:pPr>
      <w:pStyle w:val="Footer"/>
    </w:pPr>
    <w:r w:rsidRPr="00AF09C6">
      <w:rPr>
        <w:noProof/>
        <w:lang w:val="en-GB" w:eastAsia="en-GB"/>
      </w:rPr>
      <w:drawing>
        <wp:anchor distT="0" distB="0" distL="114300" distR="114300" simplePos="0" relativeHeight="251661312" behindDoc="0" locked="0" layoutInCell="0" allowOverlap="1">
          <wp:simplePos x="0" y="0"/>
          <wp:positionH relativeFrom="page">
            <wp:posOffset>-38100</wp:posOffset>
          </wp:positionH>
          <wp:positionV relativeFrom="page">
            <wp:posOffset>9848850</wp:posOffset>
          </wp:positionV>
          <wp:extent cx="7648575" cy="847725"/>
          <wp:effectExtent l="19050" t="0" r="9525" b="0"/>
          <wp:wrapNone/>
          <wp:docPr id="10" name="Picture 0" descr="StormBrochureAXS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rmBrochureAXSBlank.jpg"/>
                  <pic:cNvPicPr>
                    <a:picLocks noChangeAspect="1" noChangeArrowheads="1"/>
                  </pic:cNvPicPr>
                </pic:nvPicPr>
                <pic:blipFill>
                  <a:blip r:embed="rId1"/>
                  <a:srcRect t="91690"/>
                  <a:stretch>
                    <a:fillRect/>
                  </a:stretch>
                </pic:blipFill>
                <pic:spPr bwMode="auto">
                  <a:xfrm>
                    <a:off x="0" y="0"/>
                    <a:ext cx="7648575" cy="8477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309" w:rsidRDefault="00E84309" w:rsidP="0008265B">
      <w:pPr>
        <w:spacing w:after="0" w:line="240" w:lineRule="auto"/>
      </w:pPr>
      <w:r>
        <w:separator/>
      </w:r>
    </w:p>
  </w:footnote>
  <w:footnote w:type="continuationSeparator" w:id="0">
    <w:p w:rsidR="00E84309" w:rsidRDefault="00E84309" w:rsidP="000826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2E" w:rsidRDefault="008B6B2E">
    <w:pPr>
      <w:pStyle w:val="Header"/>
    </w:pPr>
    <w:r w:rsidRPr="0008265B">
      <w:rPr>
        <w:noProof/>
        <w:lang w:val="en-GB" w:eastAsia="en-GB"/>
      </w:rPr>
      <w:drawing>
        <wp:anchor distT="0" distB="0" distL="114300" distR="114300" simplePos="0" relativeHeight="251659264" behindDoc="1" locked="0" layoutInCell="0" allowOverlap="1">
          <wp:simplePos x="0" y="0"/>
          <wp:positionH relativeFrom="page">
            <wp:posOffset>-38905</wp:posOffset>
          </wp:positionH>
          <wp:positionV relativeFrom="page">
            <wp:align>top</wp:align>
          </wp:positionV>
          <wp:extent cx="7701835" cy="1081825"/>
          <wp:effectExtent l="19050" t="0" r="0" b="0"/>
          <wp:wrapNone/>
          <wp:docPr id="7" name="Picture 0" descr="StormBrochureAXS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rmBrochureAXSBlank.jpg"/>
                  <pic:cNvPicPr>
                    <a:picLocks noChangeAspect="1" noChangeArrowheads="1"/>
                  </pic:cNvPicPr>
                </pic:nvPicPr>
                <pic:blipFill>
                  <a:blip r:embed="rId1"/>
                  <a:stretch>
                    <a:fillRect/>
                  </a:stretch>
                </pic:blipFill>
                <pic:spPr bwMode="auto">
                  <a:xfrm>
                    <a:off x="0" y="0"/>
                    <a:ext cx="7701835" cy="1081825"/>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C81AD1"/>
    <w:rsid w:val="00001320"/>
    <w:rsid w:val="000071EF"/>
    <w:rsid w:val="00007A41"/>
    <w:rsid w:val="00017CA5"/>
    <w:rsid w:val="00024D86"/>
    <w:rsid w:val="00035E1F"/>
    <w:rsid w:val="0004126C"/>
    <w:rsid w:val="00046D1C"/>
    <w:rsid w:val="00053225"/>
    <w:rsid w:val="000577A5"/>
    <w:rsid w:val="0008265B"/>
    <w:rsid w:val="00094DAB"/>
    <w:rsid w:val="000972A5"/>
    <w:rsid w:val="000A29D0"/>
    <w:rsid w:val="000A3CF7"/>
    <w:rsid w:val="000A5F13"/>
    <w:rsid w:val="000A68A0"/>
    <w:rsid w:val="000A74B1"/>
    <w:rsid w:val="000B13C6"/>
    <w:rsid w:val="000B7D36"/>
    <w:rsid w:val="000D31C4"/>
    <w:rsid w:val="000F2280"/>
    <w:rsid w:val="000F2CB0"/>
    <w:rsid w:val="00114C4A"/>
    <w:rsid w:val="00131A8D"/>
    <w:rsid w:val="00131F2E"/>
    <w:rsid w:val="00134565"/>
    <w:rsid w:val="00136551"/>
    <w:rsid w:val="00146B99"/>
    <w:rsid w:val="00157314"/>
    <w:rsid w:val="00163B57"/>
    <w:rsid w:val="00166FEA"/>
    <w:rsid w:val="00176AF3"/>
    <w:rsid w:val="0018418C"/>
    <w:rsid w:val="0019528A"/>
    <w:rsid w:val="001A22B3"/>
    <w:rsid w:val="001A58C3"/>
    <w:rsid w:val="001B2AC8"/>
    <w:rsid w:val="001B3475"/>
    <w:rsid w:val="001B3B9F"/>
    <w:rsid w:val="001B41DC"/>
    <w:rsid w:val="001B5738"/>
    <w:rsid w:val="001C66F1"/>
    <w:rsid w:val="001D0073"/>
    <w:rsid w:val="001D5CFD"/>
    <w:rsid w:val="001D6607"/>
    <w:rsid w:val="001F34BD"/>
    <w:rsid w:val="002067D9"/>
    <w:rsid w:val="00212AD0"/>
    <w:rsid w:val="00220C25"/>
    <w:rsid w:val="002246E9"/>
    <w:rsid w:val="002260D2"/>
    <w:rsid w:val="00246428"/>
    <w:rsid w:val="00253956"/>
    <w:rsid w:val="002718BC"/>
    <w:rsid w:val="002952FF"/>
    <w:rsid w:val="002A0BEA"/>
    <w:rsid w:val="002A2EBB"/>
    <w:rsid w:val="002B30E3"/>
    <w:rsid w:val="002C427D"/>
    <w:rsid w:val="002D2FB7"/>
    <w:rsid w:val="002E4A92"/>
    <w:rsid w:val="002E55DF"/>
    <w:rsid w:val="002F26B6"/>
    <w:rsid w:val="00301946"/>
    <w:rsid w:val="0030494C"/>
    <w:rsid w:val="0031034C"/>
    <w:rsid w:val="0031036E"/>
    <w:rsid w:val="00310955"/>
    <w:rsid w:val="003153AD"/>
    <w:rsid w:val="00322879"/>
    <w:rsid w:val="003247FC"/>
    <w:rsid w:val="0034283C"/>
    <w:rsid w:val="00342C02"/>
    <w:rsid w:val="003445CB"/>
    <w:rsid w:val="00364B7F"/>
    <w:rsid w:val="00366976"/>
    <w:rsid w:val="003670DD"/>
    <w:rsid w:val="00376DC5"/>
    <w:rsid w:val="00385B4C"/>
    <w:rsid w:val="00396101"/>
    <w:rsid w:val="003B343C"/>
    <w:rsid w:val="003B578E"/>
    <w:rsid w:val="003B6F2A"/>
    <w:rsid w:val="003C0289"/>
    <w:rsid w:val="003E48E5"/>
    <w:rsid w:val="00407498"/>
    <w:rsid w:val="00412A22"/>
    <w:rsid w:val="0042142E"/>
    <w:rsid w:val="00443426"/>
    <w:rsid w:val="00450DEB"/>
    <w:rsid w:val="00463635"/>
    <w:rsid w:val="00466A65"/>
    <w:rsid w:val="00471436"/>
    <w:rsid w:val="00474A92"/>
    <w:rsid w:val="00483667"/>
    <w:rsid w:val="004A6169"/>
    <w:rsid w:val="004B0926"/>
    <w:rsid w:val="004B28FD"/>
    <w:rsid w:val="004B6028"/>
    <w:rsid w:val="004B6D82"/>
    <w:rsid w:val="004C6C77"/>
    <w:rsid w:val="004D0648"/>
    <w:rsid w:val="004D5ADB"/>
    <w:rsid w:val="004E2A4E"/>
    <w:rsid w:val="004E64B1"/>
    <w:rsid w:val="004F3144"/>
    <w:rsid w:val="004F367F"/>
    <w:rsid w:val="0050257D"/>
    <w:rsid w:val="00515766"/>
    <w:rsid w:val="005413DC"/>
    <w:rsid w:val="00562C8D"/>
    <w:rsid w:val="00564B9A"/>
    <w:rsid w:val="0057429B"/>
    <w:rsid w:val="0059215D"/>
    <w:rsid w:val="005C1853"/>
    <w:rsid w:val="005C4AD0"/>
    <w:rsid w:val="005C5ED9"/>
    <w:rsid w:val="005C70F6"/>
    <w:rsid w:val="005E7586"/>
    <w:rsid w:val="005F2512"/>
    <w:rsid w:val="006027C7"/>
    <w:rsid w:val="00611689"/>
    <w:rsid w:val="006174C7"/>
    <w:rsid w:val="00626593"/>
    <w:rsid w:val="006265FA"/>
    <w:rsid w:val="006267A6"/>
    <w:rsid w:val="00632756"/>
    <w:rsid w:val="00667457"/>
    <w:rsid w:val="00671F86"/>
    <w:rsid w:val="00685877"/>
    <w:rsid w:val="006877E6"/>
    <w:rsid w:val="006923A0"/>
    <w:rsid w:val="006A4175"/>
    <w:rsid w:val="006A59A3"/>
    <w:rsid w:val="006B4AEA"/>
    <w:rsid w:val="006C02C5"/>
    <w:rsid w:val="006D3A63"/>
    <w:rsid w:val="006D64B4"/>
    <w:rsid w:val="00711EFF"/>
    <w:rsid w:val="0071558E"/>
    <w:rsid w:val="007165BB"/>
    <w:rsid w:val="00761DB8"/>
    <w:rsid w:val="00763560"/>
    <w:rsid w:val="00765844"/>
    <w:rsid w:val="00782DBB"/>
    <w:rsid w:val="007A1850"/>
    <w:rsid w:val="007B58C7"/>
    <w:rsid w:val="007C22C7"/>
    <w:rsid w:val="007D0739"/>
    <w:rsid w:val="007D740E"/>
    <w:rsid w:val="007E552D"/>
    <w:rsid w:val="007F663B"/>
    <w:rsid w:val="00803EDA"/>
    <w:rsid w:val="00827687"/>
    <w:rsid w:val="008423A5"/>
    <w:rsid w:val="008507B5"/>
    <w:rsid w:val="008A2AB1"/>
    <w:rsid w:val="008B4A0C"/>
    <w:rsid w:val="008B6B2E"/>
    <w:rsid w:val="008D7692"/>
    <w:rsid w:val="008E36B2"/>
    <w:rsid w:val="008F3981"/>
    <w:rsid w:val="008F3D42"/>
    <w:rsid w:val="008F6655"/>
    <w:rsid w:val="008F6D48"/>
    <w:rsid w:val="00903B76"/>
    <w:rsid w:val="00923680"/>
    <w:rsid w:val="009237B3"/>
    <w:rsid w:val="00927F90"/>
    <w:rsid w:val="00943432"/>
    <w:rsid w:val="009515B5"/>
    <w:rsid w:val="00966C37"/>
    <w:rsid w:val="0096717D"/>
    <w:rsid w:val="009730D1"/>
    <w:rsid w:val="0098787E"/>
    <w:rsid w:val="00995B9C"/>
    <w:rsid w:val="009A3410"/>
    <w:rsid w:val="009A3DFA"/>
    <w:rsid w:val="009A40BA"/>
    <w:rsid w:val="009A512F"/>
    <w:rsid w:val="009D19F9"/>
    <w:rsid w:val="009D7EC4"/>
    <w:rsid w:val="009E18DC"/>
    <w:rsid w:val="009F077D"/>
    <w:rsid w:val="009F1D80"/>
    <w:rsid w:val="00A23E3F"/>
    <w:rsid w:val="00A24C06"/>
    <w:rsid w:val="00A40DFD"/>
    <w:rsid w:val="00A43328"/>
    <w:rsid w:val="00A43A8F"/>
    <w:rsid w:val="00A448AF"/>
    <w:rsid w:val="00A54B09"/>
    <w:rsid w:val="00A87BB7"/>
    <w:rsid w:val="00A90AB7"/>
    <w:rsid w:val="00A95605"/>
    <w:rsid w:val="00A96789"/>
    <w:rsid w:val="00AA7FC6"/>
    <w:rsid w:val="00AC255E"/>
    <w:rsid w:val="00AE3479"/>
    <w:rsid w:val="00AE539B"/>
    <w:rsid w:val="00AF09C6"/>
    <w:rsid w:val="00AF7DA9"/>
    <w:rsid w:val="00B2120E"/>
    <w:rsid w:val="00B425C9"/>
    <w:rsid w:val="00B42748"/>
    <w:rsid w:val="00B44CD4"/>
    <w:rsid w:val="00B802DA"/>
    <w:rsid w:val="00B80995"/>
    <w:rsid w:val="00B935BC"/>
    <w:rsid w:val="00BB74A5"/>
    <w:rsid w:val="00BC1B73"/>
    <w:rsid w:val="00BC5F32"/>
    <w:rsid w:val="00BD2DF1"/>
    <w:rsid w:val="00BE4D83"/>
    <w:rsid w:val="00BF471F"/>
    <w:rsid w:val="00C15BCC"/>
    <w:rsid w:val="00C36A45"/>
    <w:rsid w:val="00C4712C"/>
    <w:rsid w:val="00C668C3"/>
    <w:rsid w:val="00C81AD1"/>
    <w:rsid w:val="00C860C0"/>
    <w:rsid w:val="00C866CC"/>
    <w:rsid w:val="00C92089"/>
    <w:rsid w:val="00C920FE"/>
    <w:rsid w:val="00CA6ECC"/>
    <w:rsid w:val="00CB19CC"/>
    <w:rsid w:val="00CB4D24"/>
    <w:rsid w:val="00CC26A4"/>
    <w:rsid w:val="00CC2CD7"/>
    <w:rsid w:val="00CC304A"/>
    <w:rsid w:val="00CC5805"/>
    <w:rsid w:val="00CD0B28"/>
    <w:rsid w:val="00CD4A13"/>
    <w:rsid w:val="00CD4F60"/>
    <w:rsid w:val="00CD5861"/>
    <w:rsid w:val="00CE375B"/>
    <w:rsid w:val="00CF6C83"/>
    <w:rsid w:val="00D06B73"/>
    <w:rsid w:val="00D14D6E"/>
    <w:rsid w:val="00D30283"/>
    <w:rsid w:val="00D343B7"/>
    <w:rsid w:val="00D46B44"/>
    <w:rsid w:val="00D62E7B"/>
    <w:rsid w:val="00D62FBD"/>
    <w:rsid w:val="00D66BC1"/>
    <w:rsid w:val="00D80E9B"/>
    <w:rsid w:val="00D84BBC"/>
    <w:rsid w:val="00D86628"/>
    <w:rsid w:val="00D920C4"/>
    <w:rsid w:val="00DA0855"/>
    <w:rsid w:val="00DA10AC"/>
    <w:rsid w:val="00DC4889"/>
    <w:rsid w:val="00DC6FFD"/>
    <w:rsid w:val="00DD0F0E"/>
    <w:rsid w:val="00DD20EA"/>
    <w:rsid w:val="00DE23A7"/>
    <w:rsid w:val="00DE3EB0"/>
    <w:rsid w:val="00DE4276"/>
    <w:rsid w:val="00E0164B"/>
    <w:rsid w:val="00E071BB"/>
    <w:rsid w:val="00E1182F"/>
    <w:rsid w:val="00E12099"/>
    <w:rsid w:val="00E12F7A"/>
    <w:rsid w:val="00E30ECA"/>
    <w:rsid w:val="00E56911"/>
    <w:rsid w:val="00E57CA2"/>
    <w:rsid w:val="00E66D8E"/>
    <w:rsid w:val="00E82923"/>
    <w:rsid w:val="00E83F3D"/>
    <w:rsid w:val="00E84309"/>
    <w:rsid w:val="00E87D38"/>
    <w:rsid w:val="00EA120B"/>
    <w:rsid w:val="00EB6E65"/>
    <w:rsid w:val="00EC3E14"/>
    <w:rsid w:val="00EE5B3A"/>
    <w:rsid w:val="00EF0037"/>
    <w:rsid w:val="00F01671"/>
    <w:rsid w:val="00F079C3"/>
    <w:rsid w:val="00F26140"/>
    <w:rsid w:val="00F33964"/>
    <w:rsid w:val="00F421D8"/>
    <w:rsid w:val="00F5091C"/>
    <w:rsid w:val="00F5535F"/>
    <w:rsid w:val="00F6477A"/>
    <w:rsid w:val="00F71C50"/>
    <w:rsid w:val="00F91F5D"/>
    <w:rsid w:val="00FA1E93"/>
    <w:rsid w:val="00FB14DA"/>
    <w:rsid w:val="00FC2891"/>
    <w:rsid w:val="00FD308C"/>
    <w:rsid w:val="00FE1303"/>
    <w:rsid w:val="00FE2291"/>
    <w:rsid w:val="00FF0E0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EC4"/>
  </w:style>
  <w:style w:type="paragraph" w:styleId="Heading1">
    <w:name w:val="heading 1"/>
    <w:basedOn w:val="Normal"/>
    <w:next w:val="Normal"/>
    <w:link w:val="Heading1Char"/>
    <w:uiPriority w:val="9"/>
    <w:qFormat/>
    <w:rsid w:val="005157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515766"/>
    <w:pPr>
      <w:keepNext w:val="0"/>
      <w:keepLines w:val="0"/>
      <w:spacing w:before="0" w:line="240" w:lineRule="auto"/>
      <w:jc w:val="right"/>
      <w:outlineLvl w:val="1"/>
    </w:pPr>
    <w:rPr>
      <w:rFonts w:ascii="Century Gothic" w:eastAsia="Times New Roman" w:hAnsi="Century Gothic" w:cs="Times New Roman"/>
      <w:bCs w:val="0"/>
      <w:caps/>
      <w:color w:val="2A5A78"/>
      <w:spacing w:val="-5"/>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0EA"/>
    <w:rPr>
      <w:rFonts w:ascii="Tahoma" w:hAnsi="Tahoma" w:cs="Tahoma"/>
      <w:sz w:val="16"/>
      <w:szCs w:val="16"/>
    </w:rPr>
  </w:style>
  <w:style w:type="character" w:styleId="Hyperlink">
    <w:name w:val="Hyperlink"/>
    <w:basedOn w:val="DefaultParagraphFont"/>
    <w:uiPriority w:val="99"/>
    <w:unhideWhenUsed/>
    <w:rsid w:val="0042142E"/>
    <w:rPr>
      <w:color w:val="0000FF" w:themeColor="hyperlink"/>
      <w:u w:val="single"/>
    </w:rPr>
  </w:style>
  <w:style w:type="character" w:styleId="FollowedHyperlink">
    <w:name w:val="FollowedHyperlink"/>
    <w:basedOn w:val="DefaultParagraphFont"/>
    <w:uiPriority w:val="99"/>
    <w:semiHidden/>
    <w:unhideWhenUsed/>
    <w:rsid w:val="0057429B"/>
    <w:rPr>
      <w:color w:val="800080" w:themeColor="followedHyperlink"/>
      <w:u w:val="single"/>
    </w:rPr>
  </w:style>
  <w:style w:type="character" w:customStyle="1" w:styleId="Heading2Char">
    <w:name w:val="Heading 2 Char"/>
    <w:basedOn w:val="DefaultParagraphFont"/>
    <w:link w:val="Heading2"/>
    <w:rsid w:val="00515766"/>
    <w:rPr>
      <w:rFonts w:ascii="Century Gothic" w:eastAsia="Times New Roman" w:hAnsi="Century Gothic" w:cs="Times New Roman"/>
      <w:b/>
      <w:caps/>
      <w:color w:val="2A5A78"/>
      <w:spacing w:val="-5"/>
      <w:sz w:val="28"/>
      <w:szCs w:val="44"/>
      <w:lang w:val="en-US"/>
    </w:rPr>
  </w:style>
  <w:style w:type="paragraph" w:customStyle="1" w:styleId="ContactInformation">
    <w:name w:val="Contact Information"/>
    <w:basedOn w:val="Normal"/>
    <w:rsid w:val="00515766"/>
    <w:pPr>
      <w:spacing w:after="0" w:line="180" w:lineRule="exact"/>
    </w:pPr>
    <w:rPr>
      <w:rFonts w:ascii="Century Gothic" w:eastAsia="Times New Roman" w:hAnsi="Century Gothic" w:cs="Times New Roman"/>
      <w:color w:val="2A5A78"/>
      <w:spacing w:val="-5"/>
      <w:sz w:val="16"/>
      <w:szCs w:val="20"/>
    </w:rPr>
  </w:style>
  <w:style w:type="paragraph" w:customStyle="1" w:styleId="ContactName">
    <w:name w:val="Contact Name"/>
    <w:basedOn w:val="ContactInformation"/>
    <w:rsid w:val="00515766"/>
    <w:rPr>
      <w:b/>
    </w:rPr>
  </w:style>
  <w:style w:type="character" w:customStyle="1" w:styleId="Heading1Char">
    <w:name w:val="Heading 1 Char"/>
    <w:basedOn w:val="DefaultParagraphFont"/>
    <w:link w:val="Heading1"/>
    <w:uiPriority w:val="9"/>
    <w:rsid w:val="0051576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82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5B"/>
  </w:style>
  <w:style w:type="paragraph" w:styleId="Footer">
    <w:name w:val="footer"/>
    <w:basedOn w:val="Normal"/>
    <w:link w:val="FooterChar"/>
    <w:uiPriority w:val="99"/>
    <w:unhideWhenUsed/>
    <w:rsid w:val="00082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5B"/>
  </w:style>
  <w:style w:type="table" w:styleId="TableGrid">
    <w:name w:val="Table Grid"/>
    <w:basedOn w:val="TableNormal"/>
    <w:uiPriority w:val="59"/>
    <w:rsid w:val="00082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03B76"/>
    <w:pPr>
      <w:spacing w:before="100" w:beforeAutospacing="1" w:after="100" w:afterAutospacing="1" w:line="240" w:lineRule="auto"/>
    </w:pPr>
    <w:rPr>
      <w:rFonts w:ascii="Times New Roman" w:eastAsia="Times New Roman" w:hAnsi="Times New Roman" w:cs="Times New Roman"/>
      <w:sz w:val="17"/>
      <w:szCs w:val="17"/>
    </w:rPr>
  </w:style>
</w:styles>
</file>

<file path=word/webSettings.xml><?xml version="1.0" encoding="utf-8"?>
<w:webSettings xmlns:r="http://schemas.openxmlformats.org/officeDocument/2006/relationships" xmlns:w="http://schemas.openxmlformats.org/wordprocessingml/2006/main">
  <w:divs>
    <w:div w:id="17341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torm-interface.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storm-interface.co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Storm Interface</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PeterJ</dc:creator>
  <cp:lastModifiedBy>Nicky Shaw</cp:lastModifiedBy>
  <cp:revision>5</cp:revision>
  <cp:lastPrinted>2014-11-24T15:03:00Z</cp:lastPrinted>
  <dcterms:created xsi:type="dcterms:W3CDTF">2015-02-06T20:41:00Z</dcterms:created>
  <dcterms:modified xsi:type="dcterms:W3CDTF">2015-02-12T19:23:00Z</dcterms:modified>
</cp:coreProperties>
</file>